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4475AC">
      <w:pPr>
        <w:spacing w:before="120"/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475AC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291353">
        <w:rPr>
          <w:b/>
          <w:sz w:val="28"/>
          <w:szCs w:val="28"/>
        </w:rPr>
        <w:t>e dne 21. 4</w:t>
      </w:r>
      <w:r w:rsidR="00466C39">
        <w:rPr>
          <w:b/>
          <w:sz w:val="28"/>
          <w:szCs w:val="28"/>
        </w:rPr>
        <w:t>. 202</w:t>
      </w:r>
      <w:r w:rsidR="003478C8">
        <w:rPr>
          <w:b/>
          <w:sz w:val="28"/>
          <w:szCs w:val="28"/>
        </w:rPr>
        <w:t>2</w:t>
      </w:r>
    </w:p>
    <w:p w:rsidR="00466C39" w:rsidRDefault="00466C39" w:rsidP="00466C39">
      <w:pPr>
        <w:rPr>
          <w:sz w:val="24"/>
          <w:szCs w:val="24"/>
        </w:rPr>
      </w:pPr>
      <w:r>
        <w:rPr>
          <w:sz w:val="24"/>
          <w:szCs w:val="24"/>
        </w:rPr>
        <w:t>Složení rady:</w:t>
      </w:r>
    </w:p>
    <w:p w:rsidR="00466C39" w:rsidRDefault="00466C39" w:rsidP="00447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  <w:r w:rsidR="00291353">
        <w:rPr>
          <w:sz w:val="24"/>
          <w:szCs w:val="24"/>
        </w:rPr>
        <w:t xml:space="preserve"> </w:t>
      </w:r>
      <w:r w:rsidR="004475AC">
        <w:rPr>
          <w:sz w:val="24"/>
          <w:szCs w:val="24"/>
        </w:rPr>
        <w:t>– předseda Školské rady</w:t>
      </w:r>
    </w:p>
    <w:p w:rsidR="00466C39" w:rsidRDefault="00466C39" w:rsidP="00447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Marie Králová</w:t>
      </w:r>
    </w:p>
    <w:p w:rsidR="00466C39" w:rsidRDefault="00466C39" w:rsidP="004475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 Jiří Borek</w:t>
      </w:r>
    </w:p>
    <w:p w:rsidR="003A4B19" w:rsidRDefault="003A4B19" w:rsidP="00466C39">
      <w:pPr>
        <w:rPr>
          <w:sz w:val="24"/>
          <w:szCs w:val="24"/>
        </w:rPr>
      </w:pP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466C39" w:rsidRPr="00425E0A" w:rsidRDefault="00913C53" w:rsidP="00BB37BF">
      <w:pPr>
        <w:pStyle w:val="Odstavecseseznamem"/>
        <w:numPr>
          <w:ilvl w:val="0"/>
          <w:numId w:val="1"/>
        </w:numPr>
        <w:ind w:left="850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Projednání inspekční zprávy ČŠI</w:t>
      </w:r>
    </w:p>
    <w:p w:rsidR="00264778" w:rsidRPr="00264778" w:rsidRDefault="00264778" w:rsidP="00955C7C">
      <w:pPr>
        <w:jc w:val="both"/>
        <w:rPr>
          <w:b/>
          <w:sz w:val="24"/>
          <w:szCs w:val="24"/>
        </w:rPr>
      </w:pPr>
      <w:r w:rsidRPr="00264778">
        <w:rPr>
          <w:b/>
          <w:sz w:val="24"/>
          <w:szCs w:val="24"/>
        </w:rPr>
        <w:t xml:space="preserve">Školská rada projednala </w:t>
      </w:r>
      <w:r>
        <w:rPr>
          <w:b/>
          <w:sz w:val="24"/>
          <w:szCs w:val="24"/>
        </w:rPr>
        <w:t>zprávu ČŠI, její závěry a opatření vedení vedoucí k prevenci nedostatků zjištěných inspekční zprávou</w:t>
      </w:r>
    </w:p>
    <w:p w:rsidR="00514FA6" w:rsidRDefault="00913C53" w:rsidP="00BB37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dnech 8. 12. až 14. 12. 2021 proběhla na škole </w:t>
      </w:r>
      <w:r w:rsidR="00955C7C">
        <w:rPr>
          <w:sz w:val="24"/>
          <w:szCs w:val="24"/>
        </w:rPr>
        <w:t xml:space="preserve">inspekce - </w:t>
      </w:r>
      <w:r w:rsidRPr="00955C7C">
        <w:rPr>
          <w:sz w:val="24"/>
          <w:szCs w:val="24"/>
        </w:rPr>
        <w:t>Zjišťování a hodnocení podmínek, průběhu a výsledků vzdělávání podle příslušných školních vzdělávacích programů (dále ŠVP), jejich naplňování a soulad s právními předpisy a rámcovým vzdělávacím programem podle § 174 odst. 2 písm. b) a c) zákona č. 561/2004 Sb., o předškolním, základním, středním, vyšším odborném a jiném vzdělávání (školský zákon), ve znění pozdějších předpisů.</w:t>
      </w:r>
      <w:r w:rsidR="00514FA6">
        <w:rPr>
          <w:sz w:val="24"/>
          <w:szCs w:val="24"/>
        </w:rPr>
        <w:t xml:space="preserve"> </w:t>
      </w:r>
      <w:r w:rsidR="00955C7C">
        <w:rPr>
          <w:sz w:val="24"/>
          <w:szCs w:val="24"/>
        </w:rPr>
        <w:t xml:space="preserve">Zjištěné nedostatky při inspekční činnosti byly odstraněny a byla přijata opatření k jejich prevenci. </w:t>
      </w:r>
      <w:r w:rsidR="00955C7C" w:rsidRPr="00264778">
        <w:rPr>
          <w:b/>
          <w:sz w:val="24"/>
          <w:szCs w:val="24"/>
        </w:rPr>
        <w:t>Opatření byla zaslána vedoucí inspekčního týmu – Mgr.</w:t>
      </w:r>
      <w:r w:rsidR="00514FA6" w:rsidRPr="00264778">
        <w:rPr>
          <w:b/>
          <w:sz w:val="24"/>
          <w:szCs w:val="24"/>
        </w:rPr>
        <w:t xml:space="preserve"> Pavle Vítkové</w:t>
      </w:r>
      <w:r w:rsidR="00514FA6">
        <w:rPr>
          <w:sz w:val="24"/>
          <w:szCs w:val="24"/>
        </w:rPr>
        <w:t>.</w:t>
      </w:r>
      <w:r w:rsidR="00955C7C">
        <w:rPr>
          <w:sz w:val="24"/>
          <w:szCs w:val="24"/>
        </w:rPr>
        <w:t xml:space="preserve"> </w:t>
      </w:r>
    </w:p>
    <w:p w:rsidR="00955C7C" w:rsidRPr="00BB37BF" w:rsidRDefault="00955C7C" w:rsidP="00BB37BF">
      <w:pPr>
        <w:spacing w:before="120"/>
        <w:jc w:val="both"/>
        <w:rPr>
          <w:b/>
          <w:sz w:val="24"/>
          <w:szCs w:val="24"/>
        </w:rPr>
      </w:pPr>
      <w:r w:rsidRPr="00BB37BF">
        <w:rPr>
          <w:b/>
          <w:sz w:val="24"/>
          <w:szCs w:val="24"/>
        </w:rPr>
        <w:t>Shrnutí opatření</w:t>
      </w:r>
    </w:p>
    <w:p w:rsidR="00955C7C" w:rsidRDefault="00955C7C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Ustanovit PK Technického lycea – bude založena od 1. 9. 2022</w:t>
      </w:r>
    </w:p>
    <w:p w:rsidR="00B82B0A" w:rsidRDefault="00B82B0A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PPK budou provádět hospitační činnost u členů svých komisí a předloží vedení zprávu, kde zhodnotí výuku v předmětech a navrhnou kroky k možnému zlepšení</w:t>
      </w:r>
    </w:p>
    <w:p w:rsidR="00B82B0A" w:rsidRDefault="00B82B0A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Jednotlivý vyučující jednou za pololetí zajdou na vzájemnou hospitaci, aby viděli výuku z jiného úhlu</w:t>
      </w:r>
    </w:p>
    <w:p w:rsidR="00B82B0A" w:rsidRDefault="00B82B0A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Vedení školy zajistí školení pro sborovnu na téma formativní hodnocení</w:t>
      </w:r>
      <w:r w:rsidR="00514FA6">
        <w:rPr>
          <w:sz w:val="24"/>
          <w:szCs w:val="24"/>
        </w:rPr>
        <w:t xml:space="preserve"> - srpen 2022</w:t>
      </w:r>
    </w:p>
    <w:p w:rsidR="00B82B0A" w:rsidRDefault="00B82B0A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Vedení školy se zaměří při hospitacích </w:t>
      </w:r>
      <w:r w:rsidR="00514FA6">
        <w:rPr>
          <w:sz w:val="24"/>
          <w:szCs w:val="24"/>
        </w:rPr>
        <w:t>na zařazování skupinové vyučování i individuálního vyučování, dále se zaměří na to, jestli vyučující dávají dostatek prostoru k jejich vyjádření</w:t>
      </w:r>
    </w:p>
    <w:p w:rsidR="00514FA6" w:rsidRDefault="00514FA6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Vyučující se budou individuálně věnovat žákům ohroženým školním neúspěchem (dle zájmu probíhá doučování z ČJL, MAT,….)</w:t>
      </w:r>
    </w:p>
    <w:p w:rsidR="00514FA6" w:rsidRDefault="00514FA6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Vznik školního poradenského pracoviště – </w:t>
      </w:r>
      <w:r w:rsidR="00264778">
        <w:rPr>
          <w:sz w:val="24"/>
          <w:szCs w:val="24"/>
        </w:rPr>
        <w:t xml:space="preserve">Vedení + </w:t>
      </w:r>
      <w:r>
        <w:rPr>
          <w:sz w:val="24"/>
          <w:szCs w:val="24"/>
        </w:rPr>
        <w:t xml:space="preserve">Výchovná poradkyně (Mgr. Zelenková), </w:t>
      </w:r>
      <w:r w:rsidR="00264778">
        <w:rPr>
          <w:sz w:val="24"/>
          <w:szCs w:val="24"/>
        </w:rPr>
        <w:t xml:space="preserve">Metodička prevence (Mgr. Stříbrná), PPK a TU </w:t>
      </w:r>
    </w:p>
    <w:p w:rsidR="00264778" w:rsidRDefault="00264778" w:rsidP="00BB37BF">
      <w:pPr>
        <w:pStyle w:val="Odstavecseseznamem"/>
        <w:numPr>
          <w:ilvl w:val="0"/>
          <w:numId w:val="3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Užší spolupráce mezi školou a sociálními partnery – sepisujeme s firmami rámcové smlouvy o spolupráci </w:t>
      </w:r>
    </w:p>
    <w:p w:rsidR="00EF6BFC" w:rsidRDefault="00466C39" w:rsidP="00264778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 w:rsidRPr="00264778">
        <w:rPr>
          <w:b/>
          <w:sz w:val="24"/>
          <w:szCs w:val="24"/>
        </w:rPr>
        <w:t xml:space="preserve">Školská rada vzala na vědomí, že </w:t>
      </w:r>
      <w:r w:rsidR="00264778">
        <w:rPr>
          <w:b/>
          <w:sz w:val="24"/>
          <w:szCs w:val="24"/>
        </w:rPr>
        <w:t xml:space="preserve">škola upravila všech 8 ŠVP (viz minulý zápis) </w:t>
      </w:r>
      <w:r w:rsidR="00264778" w:rsidRPr="00264778">
        <w:rPr>
          <w:bCs/>
          <w:sz w:val="24"/>
          <w:szCs w:val="24"/>
        </w:rPr>
        <w:t xml:space="preserve">dle RVP </w:t>
      </w:r>
      <w:r w:rsidR="00264778">
        <w:rPr>
          <w:bCs/>
          <w:sz w:val="24"/>
          <w:szCs w:val="24"/>
        </w:rPr>
        <w:t xml:space="preserve">platných od 1. 9. 2020 </w:t>
      </w:r>
      <w:r w:rsidR="00264778" w:rsidRPr="00264778">
        <w:rPr>
          <w:bCs/>
          <w:sz w:val="24"/>
          <w:szCs w:val="24"/>
        </w:rPr>
        <w:t xml:space="preserve">a zahájí dle nich vzdělávání od </w:t>
      </w:r>
      <w:r w:rsidR="00EF6BFC" w:rsidRPr="00264778">
        <w:rPr>
          <w:bCs/>
          <w:sz w:val="24"/>
          <w:szCs w:val="24"/>
        </w:rPr>
        <w:t>1. září 2022 počínaje prvním ročníkem</w:t>
      </w:r>
      <w:r w:rsidR="00EF6BFC" w:rsidRPr="00264778">
        <w:rPr>
          <w:b/>
          <w:sz w:val="24"/>
          <w:szCs w:val="24"/>
        </w:rPr>
        <w:t>.</w:t>
      </w:r>
    </w:p>
    <w:p w:rsidR="00BB37BF" w:rsidRPr="003A4B19" w:rsidRDefault="004475AC" w:rsidP="003A4B19">
      <w:pPr>
        <w:pStyle w:val="Odstavecseseznamem"/>
        <w:numPr>
          <w:ilvl w:val="0"/>
          <w:numId w:val="1"/>
        </w:numPr>
        <w:spacing w:before="120"/>
        <w:ind w:left="850" w:hanging="425"/>
        <w:rPr>
          <w:sz w:val="24"/>
          <w:szCs w:val="24"/>
        </w:rPr>
      </w:pPr>
      <w:r>
        <w:rPr>
          <w:b/>
          <w:sz w:val="24"/>
          <w:szCs w:val="24"/>
        </w:rPr>
        <w:t xml:space="preserve">Školská rada souhlasí s přípravami k zápisu do Rejstříku škol </w:t>
      </w:r>
      <w:r w:rsidRPr="004475AC">
        <w:rPr>
          <w:sz w:val="24"/>
          <w:szCs w:val="24"/>
        </w:rPr>
        <w:t>oboru 18</w:t>
      </w:r>
      <w:r>
        <w:rPr>
          <w:sz w:val="24"/>
          <w:szCs w:val="24"/>
        </w:rPr>
        <w:t>-</w:t>
      </w:r>
      <w:r w:rsidRPr="004475AC">
        <w:rPr>
          <w:sz w:val="24"/>
          <w:szCs w:val="24"/>
        </w:rPr>
        <w:t>20</w:t>
      </w:r>
      <w:r>
        <w:rPr>
          <w:sz w:val="24"/>
          <w:szCs w:val="24"/>
        </w:rPr>
        <w:t>-</w:t>
      </w:r>
      <w:r w:rsidRPr="004475AC">
        <w:rPr>
          <w:sz w:val="24"/>
          <w:szCs w:val="24"/>
        </w:rPr>
        <w:t>M/1</w:t>
      </w:r>
      <w:r>
        <w:rPr>
          <w:sz w:val="24"/>
          <w:szCs w:val="24"/>
        </w:rPr>
        <w:t xml:space="preserve"> Informační technologie a </w:t>
      </w:r>
      <w:bookmarkStart w:id="0" w:name="_GoBack"/>
      <w:r>
        <w:rPr>
          <w:sz w:val="24"/>
          <w:szCs w:val="24"/>
        </w:rPr>
        <w:t>pověřilo vedení školy k přípravě ŠVP pro žáky od prvního ročníku 1. 9. 2023.</w:t>
      </w:r>
      <w:bookmarkEnd w:id="0"/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C5B">
        <w:rPr>
          <w:rFonts w:ascii="Times New Roman" w:hAnsi="Times New Roman" w:cs="Times New Roman"/>
          <w:sz w:val="24"/>
          <w:szCs w:val="24"/>
        </w:rPr>
        <w:t>Ve Vlašimi 2</w:t>
      </w:r>
      <w:r w:rsidR="00D67BC4">
        <w:rPr>
          <w:rFonts w:ascii="Times New Roman" w:hAnsi="Times New Roman" w:cs="Times New Roman"/>
          <w:sz w:val="24"/>
          <w:szCs w:val="24"/>
        </w:rPr>
        <w:t>1. 4</w:t>
      </w:r>
      <w:r w:rsidR="009C5C5B">
        <w:rPr>
          <w:rFonts w:ascii="Times New Roman" w:hAnsi="Times New Roman" w:cs="Times New Roman"/>
          <w:sz w:val="24"/>
          <w:szCs w:val="24"/>
        </w:rPr>
        <w:t>. 202</w:t>
      </w:r>
      <w:r w:rsidR="00D67BC4">
        <w:rPr>
          <w:rFonts w:ascii="Times New Roman" w:hAnsi="Times New Roman" w:cs="Times New Roman"/>
          <w:sz w:val="24"/>
          <w:szCs w:val="24"/>
        </w:rPr>
        <w:t>2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členů Školské rady</w:t>
      </w:r>
    </w:p>
    <w:sectPr w:rsidR="00DF6633" w:rsidSect="00C41EE5">
      <w:headerReference w:type="default" r:id="rId7"/>
      <w:pgSz w:w="11906" w:h="16838"/>
      <w:pgMar w:top="1135" w:right="84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B4" w:rsidRDefault="003016B4">
      <w:pPr>
        <w:spacing w:after="0" w:line="240" w:lineRule="auto"/>
      </w:pPr>
      <w:r>
        <w:separator/>
      </w:r>
    </w:p>
  </w:endnote>
  <w:endnote w:type="continuationSeparator" w:id="0">
    <w:p w:rsidR="003016B4" w:rsidRDefault="0030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B4" w:rsidRDefault="003016B4">
      <w:pPr>
        <w:spacing w:after="0" w:line="240" w:lineRule="auto"/>
      </w:pPr>
      <w:r>
        <w:separator/>
      </w:r>
    </w:p>
  </w:footnote>
  <w:footnote w:type="continuationSeparator" w:id="0">
    <w:p w:rsidR="003016B4" w:rsidRDefault="0030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1079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2968"/>
    <w:multiLevelType w:val="hybridMultilevel"/>
    <w:tmpl w:val="80C6A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1C74C2"/>
    <w:rsid w:val="0021309E"/>
    <w:rsid w:val="00264778"/>
    <w:rsid w:val="00291353"/>
    <w:rsid w:val="003016B4"/>
    <w:rsid w:val="003478C8"/>
    <w:rsid w:val="00396D32"/>
    <w:rsid w:val="003A4B19"/>
    <w:rsid w:val="003B1D79"/>
    <w:rsid w:val="004475AC"/>
    <w:rsid w:val="00466C39"/>
    <w:rsid w:val="00514FA6"/>
    <w:rsid w:val="00640FCA"/>
    <w:rsid w:val="007E6AE7"/>
    <w:rsid w:val="0091004D"/>
    <w:rsid w:val="00913C53"/>
    <w:rsid w:val="00955C7C"/>
    <w:rsid w:val="0098681B"/>
    <w:rsid w:val="009C5C5B"/>
    <w:rsid w:val="009E13BE"/>
    <w:rsid w:val="00AF4CEB"/>
    <w:rsid w:val="00B82B0A"/>
    <w:rsid w:val="00BB37BF"/>
    <w:rsid w:val="00BF598A"/>
    <w:rsid w:val="00C41EE5"/>
    <w:rsid w:val="00D67BC4"/>
    <w:rsid w:val="00E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6355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customStyle="1" w:styleId="-wm-msonormal">
    <w:name w:val="-wm-msonormal"/>
    <w:basedOn w:val="Normln"/>
    <w:rsid w:val="009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7</cp:revision>
  <cp:lastPrinted>2022-09-29T13:51:00Z</cp:lastPrinted>
  <dcterms:created xsi:type="dcterms:W3CDTF">2022-04-20T14:40:00Z</dcterms:created>
  <dcterms:modified xsi:type="dcterms:W3CDTF">2022-09-29T15:12:00Z</dcterms:modified>
</cp:coreProperties>
</file>